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jc w:val="center"/>
        <w:rPr>
          <w:b/>
          <w:color w:val="000000"/>
          <w:sz w:val="28"/>
          <w:szCs w:val="24"/>
          <w:lang w:eastAsia="ru-RU" w:bidi="ru-RU"/>
        </w:rPr>
      </w:pPr>
      <w:r w:rsidRPr="001D41D5">
        <w:rPr>
          <w:b/>
          <w:color w:val="000000"/>
          <w:sz w:val="28"/>
          <w:szCs w:val="24"/>
          <w:lang w:eastAsia="ru-RU" w:bidi="ru-RU"/>
        </w:rPr>
        <w:t>Выступление на педсовете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jc w:val="center"/>
        <w:rPr>
          <w:color w:val="000000"/>
          <w:sz w:val="28"/>
          <w:szCs w:val="24"/>
          <w:lang w:eastAsia="ru-RU" w:bidi="ru-RU"/>
        </w:rPr>
      </w:pPr>
      <w:r w:rsidRPr="001D41D5">
        <w:rPr>
          <w:b/>
          <w:color w:val="000000"/>
          <w:sz w:val="28"/>
          <w:szCs w:val="24"/>
          <w:lang w:eastAsia="ru-RU" w:bidi="ru-RU"/>
        </w:rPr>
        <w:t>Тема:«Роль релаксации в профилактике психического здоровья детей дошкольного возраста».</w:t>
      </w:r>
    </w:p>
    <w:p w:rsid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Повышенная интеллектуальная, эмоциональная и физическая нагрузка отрицательно сказывается на психическом здоровье ребенка.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Под психическим здоровьем понимается такая динамическая совокупность психических свойств человека, которая позволяет ему познавать окружающую действительность, адаптироваться к ней, формировать собственные эффективные модели поведения.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Современные научные данные доказывают, что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Особенность нервной системы ребёнка дошкольного возраста заключается в том, что детям сложно контролировать процессы возбуждения и торможения нервной системы. Ребенок быстро возбуждается и очень трудно успокаивается. Возбуждающим фактором может выступать как положительные эмоции, так и отрицательные переживания. Этим и объясняется не спокойный сон или проблемы с засыпанием после активных игр. Становится понятно, почему так сложно успокоить «разбушевавшегося» ребенка. Естественные механизмы регуляции эмоционального состояния, свойственные взрослым, у ребенка дошкольного возраста еще не сформированы. Потому так важно в работе с дошкольниками уделять должное количество внимания формированию у ребенка навыков регуляции своего эмоционального состояния и поведения.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Для этого можно использовать различные техники релаксации.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Релаксация (от лат. </w:t>
      </w:r>
      <w:r w:rsidRPr="001D41D5">
        <w:rPr>
          <w:color w:val="000000"/>
          <w:sz w:val="24"/>
          <w:szCs w:val="24"/>
          <w:lang w:val="en-US" w:bidi="en-US"/>
        </w:rPr>
        <w:t>relaxation</w:t>
      </w:r>
      <w:r w:rsidRPr="001D41D5">
        <w:rPr>
          <w:color w:val="000000"/>
          <w:sz w:val="24"/>
          <w:szCs w:val="24"/>
          <w:lang w:eastAsia="ru-RU" w:bidi="ru-RU"/>
        </w:rPr>
        <w:t>- ослабление, расслабление) -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 Это могут быть дыхательные техники, техники работы с телом или визуализации-медитации. Все они в равной или большей степени способствуют формированию эмоциональной стабильности у ребенка.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 w:firstLine="96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В дошкольном возрасте наиболее эффективной способом формирования эмоциональной стабильности являются техники, направленные на умение управлять своим телом.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С этой целью в своей работе можно использовать специально подобранные упражнения на расслабление определенных частей тела и всего организма. Их можно использовать как часть занятия и как самостоятельную </w:t>
      </w:r>
      <w:proofErr w:type="spellStart"/>
      <w:r w:rsidRPr="001D41D5">
        <w:rPr>
          <w:color w:val="000000"/>
          <w:sz w:val="24"/>
          <w:szCs w:val="24"/>
          <w:lang w:eastAsia="ru-RU" w:bidi="ru-RU"/>
        </w:rPr>
        <w:t>тренинговую</w:t>
      </w:r>
      <w:proofErr w:type="spellEnd"/>
      <w:r w:rsidRPr="001D41D5">
        <w:rPr>
          <w:color w:val="000000"/>
          <w:sz w:val="24"/>
          <w:szCs w:val="24"/>
          <w:lang w:eastAsia="ru-RU" w:bidi="ru-RU"/>
        </w:rPr>
        <w:t xml:space="preserve"> систему.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Так же эффективным методом релаксации могут выступать дыхательные техники. Глубокое спокойное дыхание приводит к расслаблению, насыщает мозг кислородом, способствует снятию мышечного, эмоционального и интеллектуального напряжения.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Медитации-визуализации можно использовать с детьми старшего дошкольного возраста. Свойственная данному возрасту буйная фантазия и интерес ко всему необычному помогает ребенку в медитации отреагировать негативные переживания, зарядится положительными эмоциями на весь день.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Занятия по релаксации и релаксационные упражнения можно проводить не только педагогу-психологу, но и воспитателям детского сада, родителям детей. Для этого нужно </w:t>
      </w:r>
      <w:r w:rsidRPr="001D41D5">
        <w:rPr>
          <w:color w:val="000000"/>
          <w:sz w:val="24"/>
          <w:szCs w:val="24"/>
          <w:lang w:eastAsia="ru-RU" w:bidi="ru-RU"/>
        </w:rPr>
        <w:lastRenderedPageBreak/>
        <w:t>выбрать технику, которая будет доступна детям, обучить ей детей и ввести в систему работы. Чтобы эффект от релаксационных техник был заметен, нужно проводитьупражнения каждый день в определенное время. После завтрака перед началом занятий, после занятий, чтобы снять излишнюю интеллектуальную напряженность, перед или после сна. Все зависит от тех целей, которые педагог ставит перед собой.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Важно при использовании релаксационных упражнений учитывать особенности в их проведении: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Время выполнения одного упражнения не более 4-5 минут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4"/>
          <w:szCs w:val="24"/>
          <w:lang w:val="ru-RU" w:bidi="ar-SA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В процессе одного занятия можно использовать упражнения из разных блоков, в зависимости от направленности НОД 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Релаксация включает в себя комплекс из 3-4 упражнений на разные группы мышц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4"/>
          <w:szCs w:val="24"/>
          <w:lang w:val="ru-RU" w:bidi="ar-SA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 Сеанс полной релаксации проводится с музыкальным сопровождением и текстом, направленным на спокойствие и восстановление сил 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rStyle w:val="10pt-1pt"/>
          <w:i w:val="0"/>
          <w:iCs w:val="0"/>
          <w:color w:val="auto"/>
          <w:spacing w:val="0"/>
          <w:sz w:val="24"/>
          <w:szCs w:val="24"/>
          <w:lang w:val="ru-RU" w:bidi="ar-SA"/>
        </w:rPr>
      </w:pPr>
      <w:r w:rsidRPr="001D41D5">
        <w:rPr>
          <w:color w:val="000000"/>
          <w:sz w:val="24"/>
          <w:szCs w:val="24"/>
          <w:lang w:eastAsia="ru-RU" w:bidi="ru-RU"/>
        </w:rPr>
        <w:t xml:space="preserve">Основной задачей выполнения упражнений является обучение детей восстановительным техникам для дальнейшего самостоятельного применения </w:t>
      </w:r>
    </w:p>
    <w:p w:rsidR="001D41D5" w:rsidRPr="001D41D5" w:rsidRDefault="001D41D5" w:rsidP="001D41D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Завершение релаксации только на позитиве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1D41D5" w:rsidRPr="001D41D5" w:rsidRDefault="001D41D5" w:rsidP="001D41D5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1D41D5">
        <w:rPr>
          <w:color w:val="000000"/>
          <w:sz w:val="24"/>
          <w:szCs w:val="24"/>
          <w:lang w:eastAsia="ru-RU" w:bidi="ru-RU"/>
        </w:rPr>
        <w:t>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1D41D5" w:rsidRDefault="001D41D5" w:rsidP="001D41D5">
      <w:pPr>
        <w:pStyle w:val="1"/>
        <w:shd w:val="clear" w:color="auto" w:fill="auto"/>
        <w:spacing w:line="274" w:lineRule="exact"/>
        <w:ind w:left="20" w:right="40"/>
      </w:pPr>
    </w:p>
    <w:p w:rsidR="008F1044" w:rsidRDefault="008F1044"/>
    <w:sectPr w:rsidR="008F1044" w:rsidSect="006B7AA9">
      <w:pgSz w:w="11909" w:h="16838"/>
      <w:pgMar w:top="907" w:right="1265" w:bottom="883" w:left="1260" w:header="0" w:footer="3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11"/>
    <w:multiLevelType w:val="hybridMultilevel"/>
    <w:tmpl w:val="DCF89F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8F"/>
    <w:rsid w:val="000E370C"/>
    <w:rsid w:val="001D41D5"/>
    <w:rsid w:val="003F238F"/>
    <w:rsid w:val="006B7AA9"/>
    <w:rsid w:val="008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1D5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0pt-1pt">
    <w:name w:val="Основной текст + 10 pt;Курсив;Интервал -1 pt"/>
    <w:basedOn w:val="a3"/>
    <w:rsid w:val="001D4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D41D5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0pt-1pt">
    <w:name w:val="Основной текст + 10 pt;Курсив;Интервал -1 pt"/>
    <w:basedOn w:val="a3"/>
    <w:rsid w:val="001D4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3</cp:revision>
  <dcterms:created xsi:type="dcterms:W3CDTF">2014-12-21T12:09:00Z</dcterms:created>
  <dcterms:modified xsi:type="dcterms:W3CDTF">2015-07-21T05:41:00Z</dcterms:modified>
</cp:coreProperties>
</file>